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606054" w:rsidRPr="00606054" w:rsidRDefault="00606054" w:rsidP="00481B83">
      <w:r w:rsidRPr="00606054">
        <w:t xml:space="preserve">A SWCU 1/17 típusú </w:t>
      </w:r>
      <w:proofErr w:type="spellStart"/>
      <w:r w:rsidRPr="00606054">
        <w:t>forrasztóóntollból</w:t>
      </w:r>
      <w:proofErr w:type="spellEnd"/>
      <w:r w:rsidRPr="00606054">
        <w:t xml:space="preserve"> gyorsan adagolható a forrasztás helyére a benne elhelyezett ón. Átmérője: 1 mm. </w:t>
      </w:r>
      <w:proofErr w:type="spellStart"/>
      <w:r w:rsidRPr="00606054">
        <w:t>Sn</w:t>
      </w:r>
      <w:proofErr w:type="spellEnd"/>
      <w:r w:rsidRPr="00606054">
        <w:t>/</w:t>
      </w:r>
      <w:proofErr w:type="spellStart"/>
      <w:r w:rsidRPr="00606054">
        <w:t>Cu</w:t>
      </w:r>
      <w:proofErr w:type="spellEnd"/>
      <w:r w:rsidRPr="00606054">
        <w:t xml:space="preserve">: 97,3/0,5 %. Nettó súly: 17 g. Méret: </w:t>
      </w:r>
      <w:r w:rsidRPr="00606054">
        <w:rPr>
          <w:rFonts w:ascii="Cambria Math" w:hAnsi="Cambria Math" w:cs="Cambria Math"/>
        </w:rPr>
        <w:t>∅</w:t>
      </w:r>
      <w:r w:rsidRPr="00606054">
        <w:t>17 x 91 mm. A term</w:t>
      </w:r>
      <w:r w:rsidRPr="00606054">
        <w:rPr>
          <w:rFonts w:ascii="Calibri" w:hAnsi="Calibri" w:cs="Calibri"/>
        </w:rPr>
        <w:t>é</w:t>
      </w:r>
      <w:r w:rsidRPr="00606054">
        <w:t xml:space="preserve">k </w:t>
      </w:r>
      <w:r w:rsidRPr="00606054">
        <w:rPr>
          <w:rFonts w:ascii="Calibri" w:hAnsi="Calibri" w:cs="Calibri"/>
        </w:rPr>
        <w:t>ó</w:t>
      </w:r>
      <w:r w:rsidRPr="00606054">
        <w:t xml:space="preserve">lommentes. Válassza a minőségi termékeket és rendeljen </w:t>
      </w:r>
      <w:proofErr w:type="spellStart"/>
      <w:r w:rsidRPr="00606054">
        <w:t>webáruházunkból</w:t>
      </w:r>
      <w:proofErr w:type="spellEnd"/>
      <w:r w:rsidRPr="00606054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606054" w:rsidRDefault="00606054" w:rsidP="00606054">
      <w:proofErr w:type="spellStart"/>
      <w:r>
        <w:t>forrasztóóntollra</w:t>
      </w:r>
      <w:proofErr w:type="spellEnd"/>
      <w:r>
        <w:t xml:space="preserve"> emlékeztető adagolós házban.</w:t>
      </w:r>
    </w:p>
    <w:p w:rsidR="00606054" w:rsidRDefault="00606054" w:rsidP="00606054">
      <w:proofErr w:type="gramStart"/>
      <w:r>
        <w:t>gyorsan</w:t>
      </w:r>
      <w:proofErr w:type="gramEnd"/>
      <w:r>
        <w:t xml:space="preserve"> adagolható a forrasztás helyére a belsejében elhelyezett ón.</w:t>
      </w:r>
    </w:p>
    <w:p w:rsidR="00606054" w:rsidRDefault="00606054" w:rsidP="00606054">
      <w:proofErr w:type="gramStart"/>
      <w:r>
        <w:t>az</w:t>
      </w:r>
      <w:proofErr w:type="gramEnd"/>
      <w:r>
        <w:t xml:space="preserve"> ón jellemzői:</w:t>
      </w:r>
    </w:p>
    <w:p w:rsidR="00606054" w:rsidRDefault="00606054" w:rsidP="00606054">
      <w:proofErr w:type="gramStart"/>
      <w:r>
        <w:t>ólommentes</w:t>
      </w:r>
      <w:proofErr w:type="gramEnd"/>
      <w:r>
        <w:t>!</w:t>
      </w:r>
    </w:p>
    <w:p w:rsidR="00606054" w:rsidRDefault="00606054" w:rsidP="00606054">
      <w:proofErr w:type="gramStart"/>
      <w:r>
        <w:t>átmérő</w:t>
      </w:r>
      <w:proofErr w:type="gramEnd"/>
      <w:r>
        <w:t>: 1 mm</w:t>
      </w:r>
    </w:p>
    <w:p w:rsidR="00606054" w:rsidRDefault="00606054" w:rsidP="00606054">
      <w:proofErr w:type="spellStart"/>
      <w:r>
        <w:t>Sn</w:t>
      </w:r>
      <w:proofErr w:type="spellEnd"/>
      <w:r>
        <w:t>/</w:t>
      </w:r>
      <w:proofErr w:type="spellStart"/>
      <w:r>
        <w:t>Cu</w:t>
      </w:r>
      <w:proofErr w:type="spellEnd"/>
      <w:r>
        <w:t>: 97,3/0,5 %</w:t>
      </w:r>
    </w:p>
    <w:p w:rsidR="00606054" w:rsidRDefault="00606054" w:rsidP="00606054">
      <w:proofErr w:type="gramStart"/>
      <w:r>
        <w:t>gyanta</w:t>
      </w:r>
      <w:proofErr w:type="gramEnd"/>
      <w:r>
        <w:t>: 2,</w:t>
      </w:r>
      <w:proofErr w:type="spellStart"/>
      <w:r>
        <w:t>2</w:t>
      </w:r>
      <w:proofErr w:type="spellEnd"/>
      <w:r>
        <w:t xml:space="preserve"> %</w:t>
      </w:r>
    </w:p>
    <w:p w:rsidR="00606054" w:rsidRDefault="00606054" w:rsidP="00606054">
      <w:proofErr w:type="gramStart"/>
      <w:r>
        <w:t>nettó</w:t>
      </w:r>
      <w:proofErr w:type="gramEnd"/>
      <w:r>
        <w:t xml:space="preserve"> súly: 17 g</w:t>
      </w:r>
    </w:p>
    <w:p w:rsidR="00606054" w:rsidRDefault="00606054" w:rsidP="00606054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17 x 91 mm</w:t>
      </w:r>
    </w:p>
    <w:p w:rsidR="00EF3B09" w:rsidRPr="008A1006" w:rsidRDefault="00606054" w:rsidP="00606054">
      <w:r>
        <w:t>227°C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2022-07-26T07:35:00Z</dcterms:created>
  <dcterms:modified xsi:type="dcterms:W3CDTF">2022-07-26T07:35:00Z</dcterms:modified>
</cp:coreProperties>
</file>